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1C200" w14:textId="6CB946AA" w:rsidR="00CE4E0B" w:rsidRDefault="006D6425" w:rsidP="007C2B1A">
      <w:pPr>
        <w:pStyle w:val="NormaleWeb"/>
        <w:shd w:val="clear" w:color="auto" w:fill="FFFFFF"/>
        <w:spacing w:before="225" w:after="225" w:line="300" w:lineRule="atLeast"/>
        <w:jc w:val="center"/>
        <w:rPr>
          <w:rFonts w:ascii="Arial" w:eastAsia="SimSun, 宋体" w:hAnsi="Arial" w:cs="Arial"/>
          <w:b/>
          <w:sz w:val="39"/>
          <w:szCs w:val="39"/>
          <w:shd w:val="clear" w:color="auto" w:fill="FFFFFF"/>
          <w:lang w:eastAsia="hi-IN" w:bidi="hi-IN"/>
        </w:rPr>
      </w:pPr>
      <w:r>
        <w:rPr>
          <w:rFonts w:ascii="Arial" w:eastAsia="SimSun, 宋体" w:hAnsi="Arial" w:cs="Arial"/>
          <w:b/>
          <w:sz w:val="39"/>
          <w:szCs w:val="39"/>
          <w:shd w:val="clear" w:color="auto" w:fill="FFFFFF"/>
          <w:lang w:eastAsia="hi-IN" w:bidi="hi-IN"/>
        </w:rPr>
        <w:t>SEGNALI DI VITA</w:t>
      </w:r>
    </w:p>
    <w:p w14:paraId="01053255" w14:textId="2A9A1236" w:rsidR="007C2B1A" w:rsidRPr="007C2B1A" w:rsidRDefault="006D6425" w:rsidP="007C2B1A">
      <w:pPr>
        <w:pStyle w:val="NormaleWeb"/>
        <w:shd w:val="clear" w:color="auto" w:fill="FFFFFF"/>
        <w:spacing w:before="225" w:after="225" w:line="300" w:lineRule="atLeast"/>
        <w:jc w:val="center"/>
        <w:rPr>
          <w:rFonts w:ascii="Arial" w:eastAsia="SimSun, 宋体" w:hAnsi="Arial" w:cs="Arial"/>
          <w:b/>
          <w:sz w:val="28"/>
          <w:szCs w:val="28"/>
          <w:shd w:val="clear" w:color="auto" w:fill="FFFFFF"/>
          <w:lang w:eastAsia="hi-IN" w:bidi="hi-IN"/>
        </w:rPr>
      </w:pPr>
      <w:r>
        <w:rPr>
          <w:rFonts w:ascii="Arial" w:eastAsia="SimSun, 宋体" w:hAnsi="Arial" w:cs="Arial"/>
          <w:b/>
          <w:sz w:val="28"/>
          <w:szCs w:val="28"/>
          <w:shd w:val="clear" w:color="auto" w:fill="FFFFFF"/>
          <w:lang w:eastAsia="hi-IN" w:bidi="hi-IN"/>
        </w:rPr>
        <w:t>Mauro Martin | Carolina Russo</w:t>
      </w:r>
    </w:p>
    <w:p w14:paraId="5B30F203" w14:textId="77777777" w:rsidR="00451527" w:rsidRDefault="00451527" w:rsidP="00CE4E0B">
      <w:pPr>
        <w:pStyle w:val="NormaleWeb"/>
        <w:shd w:val="clear" w:color="auto" w:fill="FFFFFF"/>
        <w:spacing w:before="225" w:after="225" w:line="300" w:lineRule="atLeast"/>
        <w:rPr>
          <w:rFonts w:ascii="Arial" w:eastAsia="SimSun, 宋体" w:hAnsi="Arial" w:cs="Arial"/>
          <w:color w:val="000000" w:themeColor="text1"/>
          <w:shd w:val="clear" w:color="auto" w:fill="FFFFFF"/>
          <w:lang w:eastAsia="hi-IN" w:bidi="hi-IN"/>
        </w:rPr>
      </w:pPr>
    </w:p>
    <w:p w14:paraId="3AFC3B90" w14:textId="2AF4180E" w:rsidR="00CE4E0B" w:rsidRPr="00150894" w:rsidRDefault="00CE4E0B" w:rsidP="00CE4E0B">
      <w:pPr>
        <w:pStyle w:val="NormaleWeb"/>
        <w:shd w:val="clear" w:color="auto" w:fill="FFFFFF"/>
        <w:spacing w:before="225" w:after="225" w:line="300" w:lineRule="atLeast"/>
        <w:rPr>
          <w:color w:val="000000" w:themeColor="text1"/>
        </w:rPr>
      </w:pPr>
      <w:r w:rsidRPr="00150894">
        <w:rPr>
          <w:rFonts w:ascii="Arial" w:eastAsia="SimSun, 宋体" w:hAnsi="Arial" w:cs="Arial"/>
          <w:color w:val="000000" w:themeColor="text1"/>
          <w:shd w:val="clear" w:color="auto" w:fill="FFFFFF"/>
          <w:lang w:eastAsia="hi-IN" w:bidi="hi-IN"/>
        </w:rPr>
        <w:t xml:space="preserve">PERIODO: </w:t>
      </w:r>
      <w:r w:rsidR="007C2B1A">
        <w:rPr>
          <w:rFonts w:ascii="Arial" w:eastAsia="SimSun, 宋体" w:hAnsi="Arial" w:cs="Arial"/>
          <w:color w:val="000000" w:themeColor="text1"/>
          <w:shd w:val="clear" w:color="auto" w:fill="FFFFFF"/>
          <w:lang w:eastAsia="hi-IN" w:bidi="hi-IN"/>
        </w:rPr>
        <w:t>Dal</w:t>
      </w:r>
      <w:r w:rsidR="006D6425">
        <w:rPr>
          <w:rFonts w:ascii="Arial" w:eastAsia="SimSun, 宋体" w:hAnsi="Arial" w:cs="Arial"/>
          <w:color w:val="000000" w:themeColor="text1"/>
          <w:shd w:val="clear" w:color="auto" w:fill="FFFFFF"/>
          <w:lang w:eastAsia="hi-IN" w:bidi="hi-IN"/>
        </w:rPr>
        <w:t xml:space="preserve"> 18 luglio 12 settembre</w:t>
      </w:r>
      <w:r w:rsidR="00451527">
        <w:rPr>
          <w:rFonts w:ascii="Arial" w:eastAsia="SimSun, 宋体" w:hAnsi="Arial" w:cs="Arial"/>
          <w:color w:val="000000" w:themeColor="text1"/>
          <w:shd w:val="clear" w:color="auto" w:fill="FFFFFF"/>
          <w:lang w:eastAsia="hi-IN" w:bidi="hi-IN"/>
        </w:rPr>
        <w:t xml:space="preserve"> </w:t>
      </w:r>
      <w:r w:rsidR="006D6425">
        <w:rPr>
          <w:rFonts w:ascii="Arial" w:eastAsia="SimSun, 宋体" w:hAnsi="Arial" w:cs="Arial"/>
          <w:color w:val="000000" w:themeColor="text1"/>
          <w:shd w:val="clear" w:color="auto" w:fill="FFFFFF"/>
          <w:lang w:eastAsia="hi-IN" w:bidi="hi-IN"/>
        </w:rPr>
        <w:t>2026</w:t>
      </w:r>
    </w:p>
    <w:p w14:paraId="7985DAAD" w14:textId="1634D320" w:rsidR="00CE4E0B" w:rsidRPr="00150894" w:rsidRDefault="00CE4E0B" w:rsidP="00CE4E0B">
      <w:pPr>
        <w:pStyle w:val="NormaleWeb"/>
        <w:shd w:val="clear" w:color="auto" w:fill="FFFFFF"/>
        <w:spacing w:before="225" w:after="225" w:line="300" w:lineRule="atLeast"/>
        <w:rPr>
          <w:rFonts w:ascii="Arial" w:eastAsia="SimSun, 宋体" w:hAnsi="Arial" w:cs="Arial"/>
          <w:color w:val="000000" w:themeColor="text1"/>
          <w:shd w:val="clear" w:color="auto" w:fill="FFFFFF"/>
          <w:lang w:eastAsia="hi-IN" w:bidi="hi-IN"/>
        </w:rPr>
      </w:pPr>
      <w:r w:rsidRPr="00150894">
        <w:rPr>
          <w:rFonts w:ascii="Arial" w:eastAsia="SimSun, 宋体" w:hAnsi="Arial" w:cs="Arial"/>
          <w:color w:val="000000" w:themeColor="text1"/>
          <w:shd w:val="clear" w:color="auto" w:fill="FFFFFF"/>
          <w:lang w:eastAsia="hi-IN" w:bidi="hi-IN"/>
        </w:rPr>
        <w:t xml:space="preserve">SEDE ESPOSITIVA: </w:t>
      </w:r>
      <w:r w:rsidRPr="00150894">
        <w:rPr>
          <w:rFonts w:ascii="Arial" w:eastAsia="SimSun, 宋体" w:hAnsi="Arial" w:cs="Arial"/>
          <w:i/>
          <w:iCs/>
          <w:color w:val="000000" w:themeColor="text1"/>
          <w:shd w:val="clear" w:color="auto" w:fill="FFFFFF"/>
          <w:lang w:eastAsia="hi-IN" w:bidi="hi-IN"/>
        </w:rPr>
        <w:t>Villa Brentano – via Magenta, 25 Busto Garolfo (MI)</w:t>
      </w:r>
    </w:p>
    <w:p w14:paraId="1F23171C" w14:textId="4DFA105E" w:rsidR="00CE4E0B" w:rsidRPr="00150894" w:rsidRDefault="001C409F" w:rsidP="00CE4E0B">
      <w:pPr>
        <w:pStyle w:val="NormaleWeb"/>
        <w:shd w:val="clear" w:color="auto" w:fill="FFFFFF"/>
        <w:spacing w:before="225" w:after="225" w:line="300" w:lineRule="atLeast"/>
        <w:jc w:val="both"/>
        <w:rPr>
          <w:rFonts w:ascii="Arial" w:eastAsia="SimSun, 宋体" w:hAnsi="Arial" w:cs="Arial"/>
          <w:color w:val="000000" w:themeColor="text1"/>
          <w:shd w:val="clear" w:color="auto" w:fill="FFFFFF"/>
          <w:lang w:eastAsia="hi-IN" w:bidi="hi-IN"/>
        </w:rPr>
      </w:pPr>
      <w:r>
        <w:rPr>
          <w:rFonts w:ascii="Arial" w:eastAsia="SimSun, 宋体" w:hAnsi="Arial" w:cs="Arial"/>
          <w:color w:val="000000" w:themeColor="text1"/>
          <w:shd w:val="clear" w:color="auto" w:fill="FFFFFF"/>
          <w:lang w:eastAsia="hi-IN" w:bidi="hi-IN"/>
        </w:rPr>
        <w:t xml:space="preserve">INAUGURAZIONE: Sabato </w:t>
      </w:r>
      <w:r w:rsidR="006D6425">
        <w:rPr>
          <w:rFonts w:ascii="Arial" w:eastAsia="SimSun, 宋体" w:hAnsi="Arial" w:cs="Arial"/>
          <w:color w:val="000000" w:themeColor="text1"/>
          <w:shd w:val="clear" w:color="auto" w:fill="FFFFFF"/>
          <w:lang w:eastAsia="hi-IN" w:bidi="hi-IN"/>
        </w:rPr>
        <w:t>18 luglio</w:t>
      </w:r>
      <w:r>
        <w:rPr>
          <w:rFonts w:ascii="Arial" w:eastAsia="SimSun, 宋体" w:hAnsi="Arial" w:cs="Arial"/>
          <w:color w:val="000000" w:themeColor="text1"/>
          <w:shd w:val="clear" w:color="auto" w:fill="FFFFFF"/>
          <w:lang w:eastAsia="hi-IN" w:bidi="hi-IN"/>
        </w:rPr>
        <w:t>, ore 1</w:t>
      </w:r>
      <w:r w:rsidR="006D6425">
        <w:rPr>
          <w:rFonts w:ascii="Arial" w:eastAsia="SimSun, 宋体" w:hAnsi="Arial" w:cs="Arial"/>
          <w:color w:val="000000" w:themeColor="text1"/>
          <w:shd w:val="clear" w:color="auto" w:fill="FFFFFF"/>
          <w:lang w:eastAsia="hi-IN" w:bidi="hi-IN"/>
        </w:rPr>
        <w:t>8</w:t>
      </w:r>
      <w:r>
        <w:rPr>
          <w:rFonts w:ascii="Arial" w:eastAsia="SimSun, 宋体" w:hAnsi="Arial" w:cs="Arial"/>
          <w:color w:val="000000" w:themeColor="text1"/>
          <w:shd w:val="clear" w:color="auto" w:fill="FFFFFF"/>
          <w:lang w:eastAsia="hi-IN" w:bidi="hi-IN"/>
        </w:rPr>
        <w:t>:0</w:t>
      </w:r>
      <w:r w:rsidR="006D6425">
        <w:rPr>
          <w:rFonts w:ascii="Arial" w:eastAsia="SimSun, 宋体" w:hAnsi="Arial" w:cs="Arial"/>
          <w:color w:val="000000" w:themeColor="text1"/>
          <w:shd w:val="clear" w:color="auto" w:fill="FFFFFF"/>
          <w:lang w:eastAsia="hi-IN" w:bidi="hi-IN"/>
        </w:rPr>
        <w:t>0</w:t>
      </w:r>
    </w:p>
    <w:p w14:paraId="2B77C652" w14:textId="59925D3A" w:rsidR="006D6425" w:rsidRDefault="00CF7AE4" w:rsidP="00C321D4">
      <w:pPr>
        <w:pStyle w:val="Default"/>
        <w:spacing w:after="160"/>
        <w:jc w:val="both"/>
        <w:rPr>
          <w:sz w:val="22"/>
          <w:szCs w:val="22"/>
        </w:rPr>
      </w:pPr>
      <w:r>
        <w:rPr>
          <w:sz w:val="22"/>
          <w:szCs w:val="22"/>
        </w:rPr>
        <w:t xml:space="preserve">Independent Artists presenta la nuova </w:t>
      </w:r>
      <w:r w:rsidR="00451527" w:rsidRPr="00AC5F25">
        <w:rPr>
          <w:sz w:val="22"/>
          <w:szCs w:val="22"/>
        </w:rPr>
        <w:t>esposizione</w:t>
      </w:r>
      <w:r>
        <w:rPr>
          <w:sz w:val="22"/>
          <w:szCs w:val="22"/>
        </w:rPr>
        <w:t xml:space="preserve"> “</w:t>
      </w:r>
      <w:r w:rsidR="006D6425">
        <w:rPr>
          <w:sz w:val="22"/>
          <w:szCs w:val="22"/>
        </w:rPr>
        <w:t>Segnali di vita</w:t>
      </w:r>
      <w:r>
        <w:rPr>
          <w:sz w:val="22"/>
          <w:szCs w:val="22"/>
        </w:rPr>
        <w:t>”</w:t>
      </w:r>
      <w:r w:rsidR="00451527">
        <w:rPr>
          <w:sz w:val="22"/>
          <w:szCs w:val="22"/>
        </w:rPr>
        <w:t>,</w:t>
      </w:r>
      <w:r>
        <w:rPr>
          <w:sz w:val="22"/>
          <w:szCs w:val="22"/>
        </w:rPr>
        <w:t xml:space="preserve"> doppia personale di </w:t>
      </w:r>
      <w:r w:rsidR="006D6425">
        <w:rPr>
          <w:b/>
          <w:bCs/>
          <w:sz w:val="22"/>
          <w:szCs w:val="22"/>
        </w:rPr>
        <w:t>Mauro Martin e Carolina Russo</w:t>
      </w:r>
      <w:r>
        <w:rPr>
          <w:sz w:val="22"/>
          <w:szCs w:val="22"/>
        </w:rPr>
        <w:t xml:space="preserve">. </w:t>
      </w:r>
      <w:r w:rsidR="006D6425">
        <w:rPr>
          <w:sz w:val="22"/>
          <w:szCs w:val="22"/>
        </w:rPr>
        <w:t>I due artisti dialogano</w:t>
      </w:r>
      <w:r w:rsidR="006D6425" w:rsidRPr="006D6425">
        <w:rPr>
          <w:sz w:val="22"/>
          <w:szCs w:val="22"/>
        </w:rPr>
        <w:t xml:space="preserve"> in un percorso espositivo che invita a interrogarsi su ciò che rende visibile la vita: la sua forza generativa, la memoria che custodisce, le relazioni che la attraversano. Due linguaggi autonomi si incontrano in una riflessione comune sulla trasformazione e sulla capacità dell'arte di dare forma a ciò che spesso sfugge allo sguardo.</w:t>
      </w:r>
    </w:p>
    <w:p w14:paraId="7A9F6CD7" w14:textId="34079E63" w:rsidR="00C321D4" w:rsidRPr="00C321D4" w:rsidRDefault="00C321D4" w:rsidP="00C321D4">
      <w:pPr>
        <w:pStyle w:val="Default"/>
        <w:spacing w:after="160"/>
        <w:jc w:val="both"/>
        <w:rPr>
          <w:sz w:val="22"/>
          <w:szCs w:val="22"/>
        </w:rPr>
      </w:pPr>
      <w:r w:rsidRPr="00C321D4">
        <w:rPr>
          <w:sz w:val="22"/>
          <w:szCs w:val="22"/>
        </w:rPr>
        <w:t xml:space="preserve">Con </w:t>
      </w:r>
      <w:r>
        <w:rPr>
          <w:sz w:val="22"/>
          <w:szCs w:val="22"/>
        </w:rPr>
        <w:t>la seria “</w:t>
      </w:r>
      <w:r w:rsidRPr="00C321D4">
        <w:rPr>
          <w:i/>
          <w:iCs/>
          <w:sz w:val="22"/>
          <w:szCs w:val="22"/>
        </w:rPr>
        <w:t>L’acqua che vorrei</w:t>
      </w:r>
      <w:r>
        <w:rPr>
          <w:sz w:val="22"/>
          <w:szCs w:val="22"/>
        </w:rPr>
        <w:t>”</w:t>
      </w:r>
      <w:r w:rsidRPr="00C321D4">
        <w:rPr>
          <w:sz w:val="22"/>
          <w:szCs w:val="22"/>
        </w:rPr>
        <w:t xml:space="preserve"> Mauro Martin accompagna il visitatore in un viaggio che attraversa il realismo magico, il figurativo e l'astrazione.</w:t>
      </w:r>
      <w:r>
        <w:rPr>
          <w:sz w:val="22"/>
          <w:szCs w:val="22"/>
        </w:rPr>
        <w:t xml:space="preserve"> F</w:t>
      </w:r>
      <w:r w:rsidRPr="00C321D4">
        <w:rPr>
          <w:sz w:val="22"/>
          <w:szCs w:val="22"/>
        </w:rPr>
        <w:t>otografia e poesia visiva si fondono in opere sospese tra realtà e immaginazione, dove l'acqua diventa metafora di origine, rinascita e continua metamorfosi, mentre la luce, la composizione e il richiamo al mito conducono l'osservatore oltre il dato visibile, nel territorio dell'emozione e della contemplazione</w:t>
      </w:r>
      <w:r>
        <w:rPr>
          <w:sz w:val="22"/>
          <w:szCs w:val="22"/>
        </w:rPr>
        <w:t>.</w:t>
      </w:r>
      <w:r w:rsidRPr="00C321D4">
        <w:t xml:space="preserve"> </w:t>
      </w:r>
      <w:r w:rsidRPr="00C321D4">
        <w:rPr>
          <w:sz w:val="22"/>
          <w:szCs w:val="22"/>
        </w:rPr>
        <w:t xml:space="preserve">Con </w:t>
      </w:r>
      <w:r>
        <w:rPr>
          <w:sz w:val="22"/>
          <w:szCs w:val="22"/>
        </w:rPr>
        <w:t xml:space="preserve">i suoi progetti, ed in particolare con la </w:t>
      </w:r>
      <w:r w:rsidRPr="00C321D4">
        <w:rPr>
          <w:sz w:val="22"/>
          <w:szCs w:val="22"/>
        </w:rPr>
        <w:t xml:space="preserve">serie </w:t>
      </w:r>
      <w:r>
        <w:rPr>
          <w:sz w:val="22"/>
          <w:szCs w:val="22"/>
        </w:rPr>
        <w:t>“</w:t>
      </w:r>
      <w:r w:rsidRPr="00C321D4">
        <w:rPr>
          <w:i/>
          <w:iCs/>
          <w:sz w:val="22"/>
          <w:szCs w:val="22"/>
        </w:rPr>
        <w:t>L’invisibile che sostiene</w:t>
      </w:r>
      <w:r w:rsidRPr="00C321D4">
        <w:rPr>
          <w:sz w:val="22"/>
          <w:szCs w:val="22"/>
        </w:rPr>
        <w:t>”</w:t>
      </w:r>
      <w:r>
        <w:rPr>
          <w:sz w:val="22"/>
          <w:szCs w:val="22"/>
        </w:rPr>
        <w:t>,</w:t>
      </w:r>
      <w:r w:rsidRPr="00C321D4">
        <w:rPr>
          <w:sz w:val="22"/>
          <w:szCs w:val="22"/>
        </w:rPr>
        <w:t xml:space="preserve"> Carolina Russo rivolge invece lo sguardo a ciò che abita silenziosamente ogni esistenza: le eredità familiari, i legami transgenerazionali, le presenze invisibili che modellano l'identità. Attraverso installazioni e sculture in filo di alluminio, l'artista costruisce mappe poetiche e simboliche in cui il corpo diventa soglia, la memoria si fa materia e l'invisibile assume una forma tangibile.</w:t>
      </w:r>
    </w:p>
    <w:p w14:paraId="40EFF27E" w14:textId="56EDAC75" w:rsidR="006D6425" w:rsidRPr="00AC5F25" w:rsidRDefault="00C321D4" w:rsidP="00C321D4">
      <w:pPr>
        <w:pStyle w:val="Default"/>
        <w:spacing w:after="160"/>
        <w:jc w:val="both"/>
        <w:rPr>
          <w:sz w:val="22"/>
          <w:szCs w:val="22"/>
        </w:rPr>
      </w:pPr>
      <w:r w:rsidRPr="00C321D4">
        <w:rPr>
          <w:sz w:val="22"/>
          <w:szCs w:val="22"/>
        </w:rPr>
        <w:t>In questo</w:t>
      </w:r>
      <w:r>
        <w:rPr>
          <w:sz w:val="22"/>
          <w:szCs w:val="22"/>
        </w:rPr>
        <w:t xml:space="preserve"> confronto</w:t>
      </w:r>
      <w:r w:rsidRPr="00C321D4">
        <w:rPr>
          <w:sz w:val="22"/>
          <w:szCs w:val="22"/>
        </w:rPr>
        <w:t>, l'acqua e il filo, il paesaggio e il corpo, il visibile e l'invisibile diventano metafore di un</w:t>
      </w:r>
      <w:r>
        <w:rPr>
          <w:sz w:val="22"/>
          <w:szCs w:val="22"/>
        </w:rPr>
        <w:t>’u</w:t>
      </w:r>
      <w:r w:rsidRPr="00C321D4">
        <w:rPr>
          <w:sz w:val="22"/>
          <w:szCs w:val="22"/>
        </w:rPr>
        <w:t xml:space="preserve">nica trama vitale. </w:t>
      </w:r>
      <w:r>
        <w:rPr>
          <w:sz w:val="22"/>
          <w:szCs w:val="22"/>
        </w:rPr>
        <w:t>“</w:t>
      </w:r>
      <w:r w:rsidRPr="00C321D4">
        <w:rPr>
          <w:sz w:val="22"/>
          <w:szCs w:val="22"/>
        </w:rPr>
        <w:t>Segnali di vita</w:t>
      </w:r>
      <w:r>
        <w:rPr>
          <w:sz w:val="22"/>
          <w:szCs w:val="22"/>
        </w:rPr>
        <w:t>”</w:t>
      </w:r>
      <w:r w:rsidRPr="00C321D4">
        <w:rPr>
          <w:sz w:val="22"/>
          <w:szCs w:val="22"/>
        </w:rPr>
        <w:t xml:space="preserve"> è così un invito a lasciarsi guidare dall'emozione e dall'intuizione, attraversando opere che non offrono risposte, ma aprono spazi di ascolto e di riconoscimento, dove ciascuno può ritrovare il proprio personale segnale di vita.</w:t>
      </w:r>
    </w:p>
    <w:p w14:paraId="374EC1DC" w14:textId="0AEF6B96" w:rsidR="00C321D4" w:rsidRPr="00C321D4" w:rsidRDefault="006D6425" w:rsidP="00C321D4">
      <w:pPr>
        <w:pStyle w:val="Default"/>
        <w:jc w:val="both"/>
        <w:rPr>
          <w:sz w:val="22"/>
          <w:szCs w:val="22"/>
        </w:rPr>
      </w:pPr>
      <w:r>
        <w:rPr>
          <w:b/>
          <w:bCs/>
          <w:sz w:val="22"/>
          <w:szCs w:val="22"/>
        </w:rPr>
        <w:t>Mauro Martin</w:t>
      </w:r>
      <w:r w:rsidR="00AC5F25" w:rsidRPr="00AC5F25">
        <w:rPr>
          <w:sz w:val="22"/>
          <w:szCs w:val="22"/>
        </w:rPr>
        <w:t xml:space="preserve"> </w:t>
      </w:r>
      <w:r w:rsidR="00C321D4">
        <w:rPr>
          <w:sz w:val="22"/>
          <w:szCs w:val="22"/>
        </w:rPr>
        <w:t>nato a Pinerolo,</w:t>
      </w:r>
      <w:r w:rsidR="00C321D4" w:rsidRPr="00C321D4">
        <w:t xml:space="preserve"> </w:t>
      </w:r>
      <w:r w:rsidR="00C321D4">
        <w:t>d</w:t>
      </w:r>
      <w:r w:rsidR="00C321D4" w:rsidRPr="00C321D4">
        <w:rPr>
          <w:sz w:val="22"/>
          <w:szCs w:val="22"/>
        </w:rPr>
        <w:t>opo essersi diplomato al Liceo Artistico ha studiato architettura all’Università di Torino, dove si è laureato. Durante i suoi studi ha anche frequentato lo studio del famoso pittore surrealista di Torino, Raffaele Ponte Corvo, oltre a sviluppare un vivo interesse e coinvolgimento con i circoli artistici veneziani. Tra il 1975-1980 il suo lavoro si basava su una reinterpretazione strutturalista dell’arte del XV secolo. Mescolando questa prima esperienza con una concezione neo-metafisica dell’arte, è entrato nel “realismo magico”. Dal 1995, insieme alle opere figurative, produce anche dipinti informali o astratti e utilizza la fotografia dal 2006.</w:t>
      </w:r>
    </w:p>
    <w:p w14:paraId="555130F7" w14:textId="636FEE16" w:rsidR="00C321D4" w:rsidRPr="00C321D4" w:rsidRDefault="00C321D4" w:rsidP="00C321D4">
      <w:pPr>
        <w:pStyle w:val="Default"/>
        <w:spacing w:after="160"/>
        <w:jc w:val="both"/>
      </w:pPr>
      <w:r w:rsidRPr="00C321D4">
        <w:rPr>
          <w:sz w:val="22"/>
          <w:szCs w:val="22"/>
        </w:rPr>
        <w:t>Mauro Martin ha iniziato la sua carriera artistica nel 1977 con una mostra personale alla galleria San Vidal di Venezia; nel corso degli anni il suo lavoro è andato sempre più intensificandosi ed è molto apprezzato in Italia, Europa e negli U.S.A.</w:t>
      </w:r>
    </w:p>
    <w:p w14:paraId="7DEF6CBC" w14:textId="28FB6174" w:rsidR="00424F5C" w:rsidRPr="00424F5C" w:rsidRDefault="006D6425" w:rsidP="00424F5C">
      <w:pPr>
        <w:pStyle w:val="Default"/>
        <w:jc w:val="both"/>
        <w:rPr>
          <w:sz w:val="22"/>
          <w:szCs w:val="22"/>
        </w:rPr>
      </w:pPr>
      <w:r>
        <w:rPr>
          <w:b/>
          <w:bCs/>
          <w:sz w:val="22"/>
          <w:szCs w:val="22"/>
        </w:rPr>
        <w:t>Carolina</w:t>
      </w:r>
      <w:r w:rsidR="00424F5C">
        <w:rPr>
          <w:b/>
          <w:bCs/>
          <w:sz w:val="22"/>
          <w:szCs w:val="22"/>
        </w:rPr>
        <w:t xml:space="preserve"> Russo</w:t>
      </w:r>
      <w:r>
        <w:rPr>
          <w:b/>
          <w:bCs/>
          <w:sz w:val="22"/>
          <w:szCs w:val="22"/>
        </w:rPr>
        <w:t xml:space="preserve"> </w:t>
      </w:r>
      <w:r w:rsidR="00424F5C" w:rsidRPr="00424F5C">
        <w:rPr>
          <w:sz w:val="22"/>
          <w:szCs w:val="22"/>
        </w:rPr>
        <w:t>è un’artista visiva basata a Milano. Il suo background unisce gli studi artistici alla progettazione nel settore del lusso, un'esperienza che si traduce in una costante attitudine alla trasmutazione dello sguardo: per l'artista, ogni materiale e ogni forma vengono risignificati sotto una diversa luce, svelandone la potenza formale e archetipica. La sua pratica si esprime in modo fluido attraverso il mixed media, concentrandosi sul corpo inteso come organo di memoria e risonanza transgenerazionale.</w:t>
      </w:r>
    </w:p>
    <w:p w14:paraId="1F40F408" w14:textId="1C04CBEC" w:rsidR="007C2B1A" w:rsidRPr="00424F5C" w:rsidRDefault="00424F5C" w:rsidP="00424F5C">
      <w:pPr>
        <w:pStyle w:val="Default"/>
        <w:jc w:val="both"/>
        <w:rPr>
          <w:sz w:val="22"/>
          <w:szCs w:val="22"/>
        </w:rPr>
      </w:pPr>
      <w:r w:rsidRPr="00424F5C">
        <w:rPr>
          <w:sz w:val="22"/>
          <w:szCs w:val="22"/>
        </w:rPr>
        <w:lastRenderedPageBreak/>
        <w:t xml:space="preserve">La mostra </w:t>
      </w:r>
      <w:r>
        <w:rPr>
          <w:sz w:val="22"/>
          <w:szCs w:val="22"/>
        </w:rPr>
        <w:t>“</w:t>
      </w:r>
      <w:r w:rsidRPr="00424F5C">
        <w:rPr>
          <w:sz w:val="22"/>
          <w:szCs w:val="22"/>
        </w:rPr>
        <w:t>Segnali di vita</w:t>
      </w:r>
      <w:r>
        <w:rPr>
          <w:sz w:val="22"/>
          <w:szCs w:val="22"/>
        </w:rPr>
        <w:t>”</w:t>
      </w:r>
      <w:r w:rsidRPr="00424F5C">
        <w:rPr>
          <w:sz w:val="22"/>
          <w:szCs w:val="22"/>
        </w:rPr>
        <w:t xml:space="preserve"> accoglie una parte della sua attuale ricerca, in cui un nuovo sguardo sulla materia diventa lo strumento per esplorare dinamiche sistemiche e universali. Al centro di questa indagine si collocano i temi del prenatale e delle eredità invisibili che ci abitano. Concependo il corpo come una soglia in cui si incontrano le memorie e le linee biologiche degli antenati, Carolina Russo utilizza elementi cromatici e formali che abbandonano ogni intento decorativo per farsi pura informazione. Attraverso le tensioni scultoree della serie “L’invisibile che sostiene” e la scomposizione delle superfici, la sua ricerca rinuncia a ogni didascalismo per invitare lo spettatore a una percezione più profonda, sensibilizzandolo a guardare e sentire oltre. Le opere in mostra si configurano così come dispositivi capaci di trasformare le ferite in una mappa, rendendo il presente il luogo in cui il destino ereditato si trasmuta finalmente in un destino scelto.</w:t>
      </w:r>
    </w:p>
    <w:p w14:paraId="1539A35E" w14:textId="77777777" w:rsidR="00424F5C" w:rsidRDefault="00424F5C" w:rsidP="000D240E">
      <w:pPr>
        <w:pStyle w:val="Standard"/>
        <w:jc w:val="both"/>
        <w:rPr>
          <w:rFonts w:ascii="Arial" w:hAnsi="Arial" w:cs="Arial"/>
          <w:sz w:val="22"/>
          <w:szCs w:val="22"/>
        </w:rPr>
      </w:pPr>
    </w:p>
    <w:p w14:paraId="7080DEFE" w14:textId="4ED67B01" w:rsidR="003E3E09" w:rsidRDefault="004D1BB0" w:rsidP="000D240E">
      <w:pPr>
        <w:pStyle w:val="Standard"/>
        <w:jc w:val="both"/>
        <w:rPr>
          <w:rFonts w:ascii="Arial" w:hAnsi="Arial" w:cs="Arial"/>
          <w:sz w:val="22"/>
          <w:szCs w:val="22"/>
        </w:rPr>
      </w:pPr>
      <w:r w:rsidRPr="00AC5F25">
        <w:rPr>
          <w:rFonts w:ascii="Arial" w:hAnsi="Arial" w:cs="Arial"/>
          <w:sz w:val="22"/>
          <w:szCs w:val="22"/>
        </w:rPr>
        <w:t xml:space="preserve">L’esposizione </w:t>
      </w:r>
      <w:r w:rsidR="001C409F" w:rsidRPr="00AC5F25">
        <w:rPr>
          <w:rFonts w:ascii="Arial" w:hAnsi="Arial" w:cs="Arial"/>
          <w:sz w:val="22"/>
          <w:szCs w:val="22"/>
        </w:rPr>
        <w:t xml:space="preserve">apre al pubblico sabato </w:t>
      </w:r>
      <w:r w:rsidR="006D6425">
        <w:rPr>
          <w:rFonts w:ascii="Arial" w:hAnsi="Arial" w:cs="Arial"/>
          <w:sz w:val="22"/>
          <w:szCs w:val="22"/>
        </w:rPr>
        <w:t>1</w:t>
      </w:r>
      <w:r w:rsidR="007C2B1A" w:rsidRPr="00AC5F25">
        <w:rPr>
          <w:rFonts w:ascii="Arial" w:hAnsi="Arial" w:cs="Arial"/>
          <w:sz w:val="22"/>
          <w:szCs w:val="22"/>
        </w:rPr>
        <w:t>8</w:t>
      </w:r>
      <w:r w:rsidR="001C409F" w:rsidRPr="00AC5F25">
        <w:rPr>
          <w:rFonts w:ascii="Arial" w:hAnsi="Arial" w:cs="Arial"/>
          <w:sz w:val="22"/>
          <w:szCs w:val="22"/>
        </w:rPr>
        <w:t xml:space="preserve"> </w:t>
      </w:r>
      <w:r w:rsidR="006D6425">
        <w:rPr>
          <w:rFonts w:ascii="Arial" w:hAnsi="Arial" w:cs="Arial"/>
          <w:sz w:val="22"/>
          <w:szCs w:val="22"/>
        </w:rPr>
        <w:t>luglio</w:t>
      </w:r>
      <w:r w:rsidR="001C409F" w:rsidRPr="00AC5F25">
        <w:rPr>
          <w:rFonts w:ascii="Arial" w:hAnsi="Arial" w:cs="Arial"/>
          <w:sz w:val="22"/>
          <w:szCs w:val="22"/>
        </w:rPr>
        <w:t xml:space="preserve"> alle ore 1</w:t>
      </w:r>
      <w:r w:rsidR="006D6425">
        <w:rPr>
          <w:rFonts w:ascii="Arial" w:hAnsi="Arial" w:cs="Arial"/>
          <w:sz w:val="22"/>
          <w:szCs w:val="22"/>
        </w:rPr>
        <w:t>8</w:t>
      </w:r>
      <w:r w:rsidR="001C409F" w:rsidRPr="00AC5F25">
        <w:rPr>
          <w:rFonts w:ascii="Arial" w:hAnsi="Arial" w:cs="Arial"/>
          <w:sz w:val="22"/>
          <w:szCs w:val="22"/>
        </w:rPr>
        <w:t>:</w:t>
      </w:r>
      <w:r w:rsidR="006D6425">
        <w:rPr>
          <w:rFonts w:ascii="Arial" w:hAnsi="Arial" w:cs="Arial"/>
          <w:sz w:val="22"/>
          <w:szCs w:val="22"/>
        </w:rPr>
        <w:t>0</w:t>
      </w:r>
      <w:r w:rsidR="001C409F" w:rsidRPr="00AC5F25">
        <w:rPr>
          <w:rFonts w:ascii="Arial" w:hAnsi="Arial" w:cs="Arial"/>
          <w:sz w:val="22"/>
          <w:szCs w:val="22"/>
        </w:rPr>
        <w:t xml:space="preserve">0. La mostra sarà visitabile nei giorni da </w:t>
      </w:r>
      <w:proofErr w:type="gramStart"/>
      <w:r w:rsidR="001C409F" w:rsidRPr="00AC5F25">
        <w:rPr>
          <w:rFonts w:ascii="Arial" w:hAnsi="Arial" w:cs="Arial"/>
          <w:sz w:val="22"/>
          <w:szCs w:val="22"/>
        </w:rPr>
        <w:t>Martedì</w:t>
      </w:r>
      <w:proofErr w:type="gramEnd"/>
      <w:r w:rsidR="001C409F" w:rsidRPr="00AC5F25">
        <w:rPr>
          <w:rFonts w:ascii="Arial" w:hAnsi="Arial" w:cs="Arial"/>
          <w:sz w:val="22"/>
          <w:szCs w:val="22"/>
        </w:rPr>
        <w:t xml:space="preserve"> a </w:t>
      </w:r>
      <w:proofErr w:type="gramStart"/>
      <w:r w:rsidR="001C409F" w:rsidRPr="00AC5F25">
        <w:rPr>
          <w:rFonts w:ascii="Arial" w:hAnsi="Arial" w:cs="Arial"/>
          <w:sz w:val="22"/>
          <w:szCs w:val="22"/>
        </w:rPr>
        <w:t>Venerdì</w:t>
      </w:r>
      <w:proofErr w:type="gramEnd"/>
      <w:r w:rsidR="001C409F" w:rsidRPr="00AC5F25">
        <w:rPr>
          <w:rFonts w:ascii="Arial" w:hAnsi="Arial" w:cs="Arial"/>
          <w:sz w:val="22"/>
          <w:szCs w:val="22"/>
        </w:rPr>
        <w:t xml:space="preserve"> su appuntamento e il </w:t>
      </w:r>
      <w:proofErr w:type="gramStart"/>
      <w:r w:rsidR="001C409F" w:rsidRPr="00AC5F25">
        <w:rPr>
          <w:rFonts w:ascii="Arial" w:hAnsi="Arial" w:cs="Arial"/>
          <w:sz w:val="22"/>
          <w:szCs w:val="22"/>
        </w:rPr>
        <w:t>Sabato</w:t>
      </w:r>
      <w:proofErr w:type="gramEnd"/>
      <w:r w:rsidR="001C409F" w:rsidRPr="00AC5F25">
        <w:rPr>
          <w:rFonts w:ascii="Arial" w:hAnsi="Arial" w:cs="Arial"/>
          <w:sz w:val="22"/>
          <w:szCs w:val="22"/>
        </w:rPr>
        <w:t xml:space="preserve"> dalle ore 14:30 alle 18:00 presso Villa Brentano (1°piano), in via Magenta 25</w:t>
      </w:r>
      <w:r w:rsidR="003E3E09">
        <w:rPr>
          <w:rFonts w:ascii="Arial" w:hAnsi="Arial" w:cs="Arial"/>
          <w:sz w:val="22"/>
          <w:szCs w:val="22"/>
        </w:rPr>
        <w:t>,</w:t>
      </w:r>
      <w:r w:rsidR="001C409F" w:rsidRPr="00AC5F25">
        <w:rPr>
          <w:rFonts w:ascii="Arial" w:hAnsi="Arial" w:cs="Arial"/>
          <w:sz w:val="22"/>
          <w:szCs w:val="22"/>
        </w:rPr>
        <w:t xml:space="preserve"> a Busto Garolfo (MI). L'ingresso alla mostra è libero e gratuito.</w:t>
      </w:r>
      <w:r w:rsidR="006D6425">
        <w:rPr>
          <w:rFonts w:ascii="Arial" w:hAnsi="Arial" w:cs="Arial"/>
          <w:sz w:val="22"/>
          <w:szCs w:val="22"/>
        </w:rPr>
        <w:t xml:space="preserve"> La mostra rimarrà chiusa nel mese di agosto.</w:t>
      </w:r>
    </w:p>
    <w:p w14:paraId="111118FB" w14:textId="5D35B580" w:rsidR="00CE4E0B" w:rsidRPr="00AC5F25" w:rsidRDefault="001C409F" w:rsidP="000D240E">
      <w:pPr>
        <w:pStyle w:val="Standard"/>
        <w:jc w:val="both"/>
        <w:rPr>
          <w:rFonts w:ascii="Arial" w:hAnsi="Arial" w:cs="Arial"/>
          <w:sz w:val="22"/>
          <w:szCs w:val="22"/>
        </w:rPr>
      </w:pPr>
      <w:r w:rsidRPr="00AC5F25">
        <w:rPr>
          <w:rFonts w:ascii="Arial" w:hAnsi="Arial" w:cs="Arial"/>
          <w:sz w:val="22"/>
          <w:szCs w:val="22"/>
        </w:rPr>
        <w:t xml:space="preserve">Per appuntamenti: </w:t>
      </w:r>
      <w:r w:rsidRPr="00AC5F25">
        <w:rPr>
          <w:rFonts w:ascii="Arial" w:hAnsi="Arial" w:cs="Arial"/>
          <w:i/>
          <w:iCs/>
          <w:sz w:val="22"/>
          <w:szCs w:val="22"/>
        </w:rPr>
        <w:t>segreteria@independentartists.eu</w:t>
      </w:r>
      <w:r w:rsidRPr="00AC5F25">
        <w:rPr>
          <w:rFonts w:ascii="Arial" w:hAnsi="Arial" w:cs="Arial"/>
          <w:sz w:val="22"/>
          <w:szCs w:val="22"/>
        </w:rPr>
        <w:t>.</w:t>
      </w:r>
    </w:p>
    <w:p w14:paraId="77B22310" w14:textId="77777777" w:rsidR="00CE4E0B" w:rsidRDefault="00CE4E0B" w:rsidP="000D240E">
      <w:pPr>
        <w:pStyle w:val="Standard"/>
        <w:jc w:val="both"/>
        <w:rPr>
          <w:rFonts w:ascii="Arial" w:hAnsi="Arial" w:cs="Arial"/>
          <w:sz w:val="28"/>
          <w:szCs w:val="28"/>
          <w:shd w:val="clear" w:color="auto" w:fill="FFFFFF"/>
        </w:rPr>
      </w:pPr>
    </w:p>
    <w:p w14:paraId="07F80CAF" w14:textId="71E7160A" w:rsidR="00CE4E0B" w:rsidRPr="007C2B1A" w:rsidRDefault="00CE4E0B" w:rsidP="00CE4E0B">
      <w:pPr>
        <w:pStyle w:val="Standard"/>
        <w:rPr>
          <w:rFonts w:ascii="Arial" w:hAnsi="Arial" w:cs="Arial"/>
          <w:sz w:val="20"/>
          <w:szCs w:val="20"/>
          <w:shd w:val="clear" w:color="auto" w:fill="FFFFFF"/>
        </w:rPr>
      </w:pPr>
      <w:r w:rsidRPr="007C2B1A">
        <w:rPr>
          <w:rFonts w:ascii="Arial" w:hAnsi="Arial" w:cs="Arial"/>
          <w:sz w:val="20"/>
          <w:szCs w:val="20"/>
          <w:shd w:val="clear" w:color="auto" w:fill="FFFFFF"/>
        </w:rPr>
        <w:t>INDEPENDENT ARTISTS – VILLA BRENTANO</w:t>
      </w:r>
    </w:p>
    <w:p w14:paraId="520B5064" w14:textId="35033409" w:rsidR="00CE4E0B" w:rsidRPr="007C2B1A" w:rsidRDefault="00CE4E0B" w:rsidP="00CE4E0B">
      <w:pPr>
        <w:pStyle w:val="Standard"/>
        <w:rPr>
          <w:rFonts w:ascii="Arial" w:hAnsi="Arial" w:cs="Arial"/>
          <w:sz w:val="20"/>
          <w:szCs w:val="20"/>
          <w:shd w:val="clear" w:color="auto" w:fill="FFFFFF"/>
        </w:rPr>
      </w:pPr>
      <w:r w:rsidRPr="007C2B1A">
        <w:rPr>
          <w:rFonts w:ascii="Arial" w:hAnsi="Arial" w:cs="Arial"/>
          <w:sz w:val="20"/>
          <w:szCs w:val="20"/>
          <w:shd w:val="clear" w:color="auto" w:fill="FFFFFF"/>
        </w:rPr>
        <w:t>VIA MAGENTA, 25 - BUSTO GAROLFO (MI) 200</w:t>
      </w:r>
      <w:r w:rsidR="00163EBB" w:rsidRPr="007C2B1A">
        <w:rPr>
          <w:rFonts w:ascii="Arial" w:hAnsi="Arial" w:cs="Arial"/>
          <w:sz w:val="20"/>
          <w:szCs w:val="20"/>
          <w:shd w:val="clear" w:color="auto" w:fill="FFFFFF"/>
        </w:rPr>
        <w:t>38</w:t>
      </w:r>
    </w:p>
    <w:p w14:paraId="1717FCB9" w14:textId="563988DE" w:rsidR="00CE4E0B" w:rsidRPr="007C2B1A" w:rsidRDefault="00CE4E0B" w:rsidP="00CE4E0B">
      <w:pPr>
        <w:pStyle w:val="Standard"/>
        <w:rPr>
          <w:sz w:val="18"/>
          <w:szCs w:val="18"/>
          <w:lang w:val="en-US"/>
        </w:rPr>
      </w:pPr>
      <w:r w:rsidRPr="007C2B1A">
        <w:rPr>
          <w:rFonts w:ascii="Arial" w:hAnsi="Arial" w:cs="Arial"/>
          <w:sz w:val="20"/>
          <w:szCs w:val="20"/>
          <w:shd w:val="clear" w:color="auto" w:fill="FFFFFF"/>
          <w:lang w:val="en-US"/>
        </w:rPr>
        <w:t xml:space="preserve">EMAIL: </w:t>
      </w:r>
      <w:hyperlink r:id="rId8" w:history="1">
        <w:r w:rsidR="007C2B1A" w:rsidRPr="007C2B1A">
          <w:rPr>
            <w:rStyle w:val="Collegamentoipertestuale"/>
            <w:rFonts w:ascii="Arial" w:hAnsi="Arial" w:cs="Arial"/>
            <w:sz w:val="20"/>
            <w:szCs w:val="20"/>
            <w:shd w:val="clear" w:color="auto" w:fill="FFFFFF"/>
            <w:lang w:val="en-US"/>
          </w:rPr>
          <w:t>segreteria@independentartists.eu</w:t>
        </w:r>
      </w:hyperlink>
    </w:p>
    <w:p w14:paraId="0E470A5F" w14:textId="77777777" w:rsidR="00CE4E0B" w:rsidRPr="007C2B1A" w:rsidRDefault="00CE4E0B" w:rsidP="00CE4E0B">
      <w:pPr>
        <w:pStyle w:val="Standard"/>
        <w:rPr>
          <w:sz w:val="18"/>
          <w:szCs w:val="18"/>
          <w:lang w:val="en-US"/>
        </w:rPr>
      </w:pPr>
      <w:r w:rsidRPr="007C2B1A">
        <w:rPr>
          <w:rFonts w:ascii="Arial" w:hAnsi="Arial" w:cs="Arial"/>
          <w:sz w:val="20"/>
          <w:szCs w:val="20"/>
          <w:shd w:val="clear" w:color="auto" w:fill="FFFFFF"/>
          <w:lang w:val="en-US"/>
        </w:rPr>
        <w:t>INFO MOB: +39 3334914712</w:t>
      </w:r>
    </w:p>
    <w:p w14:paraId="6F5360C0" w14:textId="78915AC1" w:rsidR="00CE4E0B" w:rsidRDefault="00CE4E0B" w:rsidP="00CE4E0B">
      <w:pPr>
        <w:pStyle w:val="Standard"/>
        <w:jc w:val="center"/>
        <w:rPr>
          <w:rFonts w:ascii="Arial" w:hAnsi="Arial" w:cs="Arial"/>
          <w:b/>
          <w:bCs/>
          <w:sz w:val="20"/>
          <w:szCs w:val="20"/>
          <w:lang w:val="en-US"/>
        </w:rPr>
      </w:pPr>
    </w:p>
    <w:p w14:paraId="011F7A40" w14:textId="77777777" w:rsidR="003E3E09" w:rsidRPr="000D240E" w:rsidRDefault="003E3E09" w:rsidP="00CE4E0B">
      <w:pPr>
        <w:pStyle w:val="Standard"/>
        <w:jc w:val="center"/>
        <w:rPr>
          <w:rFonts w:ascii="Arial" w:hAnsi="Arial" w:cs="Arial"/>
          <w:b/>
          <w:bCs/>
          <w:sz w:val="20"/>
          <w:szCs w:val="20"/>
          <w:lang w:val="en-US"/>
        </w:rPr>
      </w:pPr>
    </w:p>
    <w:p w14:paraId="1AD9E763" w14:textId="67D9EEAD" w:rsidR="005F0076" w:rsidRPr="000D240E" w:rsidRDefault="005F0076" w:rsidP="005F0076">
      <w:pPr>
        <w:pStyle w:val="Standard"/>
        <w:jc w:val="center"/>
        <w:rPr>
          <w:rFonts w:eastAsia="Times New Roman" w:cs="Times New Roman"/>
          <w:sz w:val="23"/>
          <w:szCs w:val="23"/>
          <w:lang w:val="en-US" w:eastAsia="it-IT"/>
        </w:rPr>
      </w:pPr>
    </w:p>
    <w:p w14:paraId="5F90DD61" w14:textId="20C46CFA" w:rsidR="005F0076" w:rsidRDefault="003E3E09" w:rsidP="005F0076">
      <w:pPr>
        <w:pStyle w:val="Standard"/>
        <w:jc w:val="center"/>
        <w:rPr>
          <w:rFonts w:eastAsia="Times New Roman" w:cs="Times New Roman"/>
          <w:snapToGrid w:val="0"/>
          <w:color w:val="000000"/>
          <w:w w:val="0"/>
          <w:sz w:val="0"/>
          <w:szCs w:val="0"/>
          <w:u w:color="000000"/>
          <w:bdr w:val="none" w:sz="0" w:space="0" w:color="000000"/>
          <w:shd w:val="clear" w:color="000000" w:fill="000000"/>
          <w:lang w:val="x-none" w:eastAsia="x-none" w:bidi="x-none"/>
        </w:rPr>
      </w:pPr>
      <w:r>
        <w:rPr>
          <w:rFonts w:ascii="Arial" w:hAnsi="Arial" w:cs="Arial"/>
          <w:sz w:val="28"/>
          <w:szCs w:val="28"/>
          <w:shd w:val="clear" w:color="auto" w:fill="FFFFFF"/>
        </w:rPr>
        <w:t>C</w:t>
      </w:r>
      <w:r w:rsidR="005F0076" w:rsidRPr="000609E7">
        <w:rPr>
          <w:rFonts w:ascii="Arial" w:hAnsi="Arial" w:cs="Arial"/>
          <w:sz w:val="28"/>
          <w:szCs w:val="28"/>
          <w:shd w:val="clear" w:color="auto" w:fill="FFFFFF"/>
        </w:rPr>
        <w:t>on il Patrocinio di</w:t>
      </w:r>
      <w:r w:rsidR="005F0076">
        <w:rPr>
          <w:rFonts w:ascii="Arial" w:hAnsi="Arial" w:cs="Arial"/>
          <w:sz w:val="28"/>
          <w:szCs w:val="28"/>
          <w:shd w:val="clear" w:color="auto" w:fill="FFFFFF"/>
        </w:rPr>
        <w:t>:</w:t>
      </w:r>
      <w:r w:rsidR="005F0076" w:rsidRPr="00AB0DB8">
        <w:rPr>
          <w:rFonts w:eastAsia="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49F597B0" w14:textId="3F4F4D8E" w:rsidR="001C409F" w:rsidRDefault="001C409F" w:rsidP="005F0076">
      <w:pPr>
        <w:pStyle w:val="Standard"/>
        <w:jc w:val="center"/>
        <w:rPr>
          <w:rFonts w:ascii="Arial" w:hAnsi="Arial" w:cs="Arial"/>
          <w:sz w:val="28"/>
          <w:szCs w:val="28"/>
          <w:shd w:val="clear" w:color="auto" w:fill="FFFFFF"/>
        </w:rPr>
      </w:pPr>
      <w:r w:rsidRPr="00AB0DB8">
        <w:rPr>
          <w:rFonts w:ascii="Arial" w:hAnsi="Arial" w:cs="Arial"/>
          <w:noProof/>
          <w:sz w:val="28"/>
          <w:szCs w:val="28"/>
          <w:shd w:val="clear" w:color="auto" w:fill="FFFFFF"/>
          <w:lang w:eastAsia="it-IT" w:bidi="ar-SA"/>
        </w:rPr>
        <w:drawing>
          <wp:anchor distT="0" distB="0" distL="114300" distR="114300" simplePos="0" relativeHeight="251659264" behindDoc="1" locked="0" layoutInCell="1" allowOverlap="1" wp14:anchorId="7A0AD1FB" wp14:editId="3C998CDB">
            <wp:simplePos x="0" y="0"/>
            <wp:positionH relativeFrom="column">
              <wp:posOffset>4118610</wp:posOffset>
            </wp:positionH>
            <wp:positionV relativeFrom="paragraph">
              <wp:posOffset>83820</wp:posOffset>
            </wp:positionV>
            <wp:extent cx="1661160" cy="784860"/>
            <wp:effectExtent l="0" t="0" r="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1160" cy="784860"/>
                    </a:xfrm>
                    <a:prstGeom prst="rect">
                      <a:avLst/>
                    </a:prstGeom>
                    <a:noFill/>
                    <a:ln>
                      <a:noFill/>
                    </a:ln>
                  </pic:spPr>
                </pic:pic>
              </a:graphicData>
            </a:graphic>
          </wp:anchor>
        </w:drawing>
      </w:r>
    </w:p>
    <w:p w14:paraId="5389C182" w14:textId="6E5A0C23" w:rsidR="005F0076" w:rsidRDefault="005F0076" w:rsidP="005F0076">
      <w:pPr>
        <w:pStyle w:val="Standard"/>
        <w:jc w:val="center"/>
        <w:rPr>
          <w:rFonts w:ascii="Arial" w:hAnsi="Arial" w:cs="Arial"/>
          <w:sz w:val="28"/>
          <w:szCs w:val="28"/>
          <w:shd w:val="clear" w:color="auto" w:fill="FFFFFF"/>
        </w:rPr>
      </w:pPr>
    </w:p>
    <w:p w14:paraId="66D167F3" w14:textId="13B9F179" w:rsidR="005F0076" w:rsidRDefault="005F0076" w:rsidP="005F0076">
      <w:pPr>
        <w:ind w:left="708"/>
        <w:rPr>
          <w:rFonts w:ascii="Arial" w:hAnsi="Arial" w:cs="Arial"/>
          <w:color w:val="000000" w:themeColor="text1"/>
        </w:rPr>
      </w:pPr>
      <w:r>
        <w:rPr>
          <w:rFonts w:ascii="Arial" w:hAnsi="Arial" w:cs="Arial"/>
          <w:color w:val="000000" w:themeColor="text1"/>
        </w:rPr>
        <w:t xml:space="preserve">   Comune di Busto Garolfo – Assessorato alla Cultura</w:t>
      </w:r>
    </w:p>
    <w:p w14:paraId="4A2878E1" w14:textId="485995A9" w:rsidR="000609E7" w:rsidRDefault="000609E7" w:rsidP="005F0076">
      <w:pPr>
        <w:spacing w:after="240"/>
        <w:rPr>
          <w:rFonts w:ascii="Arial" w:hAnsi="Arial" w:cs="Arial"/>
          <w:color w:val="000000" w:themeColor="text1"/>
        </w:rPr>
      </w:pPr>
    </w:p>
    <w:p w14:paraId="0514B9E9" w14:textId="2B721ABF" w:rsidR="000609E7" w:rsidRPr="00205548" w:rsidRDefault="00424F5C" w:rsidP="001E59BD">
      <w:pPr>
        <w:jc w:val="center"/>
        <w:rPr>
          <w:rFonts w:ascii="Arial" w:hAnsi="Arial" w:cs="Arial"/>
        </w:rPr>
      </w:pPr>
      <w:r>
        <w:rPr>
          <w:rFonts w:ascii="Arial" w:eastAsia="SimSun, 宋体" w:hAnsi="Arial" w:cs="Arial"/>
          <w:b/>
          <w:noProof/>
          <w:sz w:val="39"/>
          <w:szCs w:val="39"/>
          <w:shd w:val="clear" w:color="auto" w:fill="FFFFFF"/>
          <w:lang w:eastAsia="hi-IN" w:bidi="hi-IN"/>
        </w:rPr>
        <w:drawing>
          <wp:anchor distT="0" distB="0" distL="114300" distR="114300" simplePos="0" relativeHeight="251662336" behindDoc="0" locked="0" layoutInCell="1" allowOverlap="1" wp14:anchorId="0477F023" wp14:editId="584E5A1A">
            <wp:simplePos x="0" y="0"/>
            <wp:positionH relativeFrom="margin">
              <wp:posOffset>255270</wp:posOffset>
            </wp:positionH>
            <wp:positionV relativeFrom="margin">
              <wp:posOffset>5570220</wp:posOffset>
            </wp:positionV>
            <wp:extent cx="1836420" cy="471170"/>
            <wp:effectExtent l="0" t="0" r="0" b="5080"/>
            <wp:wrapSquare wrapText="bothSides"/>
            <wp:docPr id="1103962114"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6420" cy="4711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1312" behindDoc="0" locked="0" layoutInCell="1" allowOverlap="1" wp14:anchorId="4DE7ADA2" wp14:editId="6B37721B">
            <wp:simplePos x="0" y="0"/>
            <wp:positionH relativeFrom="margin">
              <wp:posOffset>3726815</wp:posOffset>
            </wp:positionH>
            <wp:positionV relativeFrom="paragraph">
              <wp:posOffset>365125</wp:posOffset>
            </wp:positionV>
            <wp:extent cx="1787525" cy="861060"/>
            <wp:effectExtent l="0" t="0" r="3175" b="0"/>
            <wp:wrapSquare wrapText="bothSides"/>
            <wp:docPr id="463024298"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7525" cy="8610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0288" behindDoc="0" locked="0" layoutInCell="1" allowOverlap="1" wp14:anchorId="0A761694" wp14:editId="62425FAB">
            <wp:simplePos x="0" y="0"/>
            <wp:positionH relativeFrom="margin">
              <wp:posOffset>2576195</wp:posOffset>
            </wp:positionH>
            <wp:positionV relativeFrom="margin">
              <wp:posOffset>5267960</wp:posOffset>
            </wp:positionV>
            <wp:extent cx="876300" cy="1035685"/>
            <wp:effectExtent l="0" t="0" r="0" b="0"/>
            <wp:wrapSquare wrapText="bothSides"/>
            <wp:docPr id="38208817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6300" cy="103568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0609E7" w:rsidRPr="00205548">
      <w:headerReference w:type="default" r:id="rId13"/>
      <w:footerReference w:type="defaul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23F7F" w14:textId="77777777" w:rsidR="00BA69EA" w:rsidRDefault="00BA69EA" w:rsidP="0033770B">
      <w:pPr>
        <w:spacing w:after="0"/>
      </w:pPr>
      <w:r>
        <w:separator/>
      </w:r>
    </w:p>
  </w:endnote>
  <w:endnote w:type="continuationSeparator" w:id="0">
    <w:p w14:paraId="0C1D0EB7" w14:textId="77777777" w:rsidR="00BA69EA" w:rsidRDefault="00BA69EA" w:rsidP="003377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HK Grotesk Regular">
    <w:altName w:val="Cambria"/>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Doppio One">
    <w:altName w:val="Calibri"/>
    <w:charset w:val="00"/>
    <w:family w:val="auto"/>
    <w:pitch w:val="variable"/>
    <w:sig w:usb0="A00000AF" w:usb1="4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11E1D" w14:textId="612AE654" w:rsidR="0033770B" w:rsidRDefault="005F5612" w:rsidP="00775DE9">
    <w:pPr>
      <w:pStyle w:val="Pidipagina"/>
      <w:rPr>
        <w:rFonts w:ascii="Doppio One" w:hAnsi="Doppio One"/>
        <w:sz w:val="20"/>
        <w:szCs w:val="20"/>
      </w:rPr>
    </w:pPr>
    <w:r>
      <w:rPr>
        <w:rFonts w:ascii="Doppio One" w:hAnsi="Doppio One"/>
        <w:noProof/>
        <w:sz w:val="20"/>
        <w:szCs w:val="20"/>
        <w:lang w:eastAsia="it-IT"/>
      </w:rPr>
      <w:drawing>
        <wp:inline distT="0" distB="0" distL="0" distR="0" wp14:anchorId="38B64522" wp14:editId="079B0567">
          <wp:extent cx="6111240" cy="708660"/>
          <wp:effectExtent l="0" t="0" r="3810" b="0"/>
          <wp:docPr id="5" name="Immagine 5" descr="C:\Users\Utente\Google Drive\INTESTAZIONI GRAFICHE E LOGHI\textunder2019t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tente\Google Drive\INTESTAZIONI GRAFICHE E LOGHI\textunder2019tri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1240" cy="70866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D138F" w14:textId="77777777" w:rsidR="00BA69EA" w:rsidRDefault="00BA69EA" w:rsidP="0033770B">
      <w:pPr>
        <w:spacing w:after="0"/>
      </w:pPr>
      <w:r>
        <w:separator/>
      </w:r>
    </w:p>
  </w:footnote>
  <w:footnote w:type="continuationSeparator" w:id="0">
    <w:p w14:paraId="580A453D" w14:textId="77777777" w:rsidR="00BA69EA" w:rsidRDefault="00BA69EA" w:rsidP="0033770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09288" w14:textId="596B8940" w:rsidR="0033770B" w:rsidRDefault="00E31091" w:rsidP="00775DE9">
    <w:pPr>
      <w:pStyle w:val="Intestazione"/>
      <w:jc w:val="center"/>
    </w:pPr>
    <w:r>
      <w:rPr>
        <w:noProof/>
        <w:lang w:eastAsia="it-IT"/>
      </w:rPr>
      <w:drawing>
        <wp:inline distT="0" distB="0" distL="0" distR="0" wp14:anchorId="0321F9E7" wp14:editId="1BCDBC5B">
          <wp:extent cx="2520000" cy="436214"/>
          <wp:effectExtent l="0" t="0" r="0" b="254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0000" cy="436214"/>
                  </a:xfrm>
                  <a:prstGeom prst="rect">
                    <a:avLst/>
                  </a:prstGeom>
                  <a:noFill/>
                  <a:ln>
                    <a:noFill/>
                  </a:ln>
                </pic:spPr>
              </pic:pic>
            </a:graphicData>
          </a:graphic>
        </wp:inline>
      </w:drawing>
    </w:r>
  </w:p>
  <w:p w14:paraId="196B01BE" w14:textId="77777777" w:rsidR="001939E5" w:rsidRDefault="001939E5" w:rsidP="00775DE9">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B4838"/>
    <w:multiLevelType w:val="multilevel"/>
    <w:tmpl w:val="8B26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F15511"/>
    <w:multiLevelType w:val="hybridMultilevel"/>
    <w:tmpl w:val="F086EA6E"/>
    <w:lvl w:ilvl="0" w:tplc="1F94EB34">
      <w:numFmt w:val="bullet"/>
      <w:lvlText w:val="-"/>
      <w:lvlJc w:val="left"/>
      <w:pPr>
        <w:ind w:left="720" w:hanging="360"/>
      </w:pPr>
      <w:rPr>
        <w:rFonts w:ascii="Arial" w:eastAsia="Times New Roman" w:hAnsi="Arial" w:cs="Arial" w:hint="default"/>
        <w:color w:val="222222"/>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25982180">
    <w:abstractNumId w:val="1"/>
  </w:num>
  <w:num w:numId="2" w16cid:durableId="1898590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959"/>
    <w:rsid w:val="00033B56"/>
    <w:rsid w:val="0006093C"/>
    <w:rsid w:val="000609E7"/>
    <w:rsid w:val="0008385D"/>
    <w:rsid w:val="000A24CC"/>
    <w:rsid w:val="000A2E78"/>
    <w:rsid w:val="000D240E"/>
    <w:rsid w:val="000D6BDD"/>
    <w:rsid w:val="000F3E06"/>
    <w:rsid w:val="000F439D"/>
    <w:rsid w:val="00116775"/>
    <w:rsid w:val="00121959"/>
    <w:rsid w:val="00122154"/>
    <w:rsid w:val="00136C1A"/>
    <w:rsid w:val="00160CE8"/>
    <w:rsid w:val="00163EBB"/>
    <w:rsid w:val="00165005"/>
    <w:rsid w:val="00174AAF"/>
    <w:rsid w:val="0017600F"/>
    <w:rsid w:val="00182FFF"/>
    <w:rsid w:val="001939E5"/>
    <w:rsid w:val="001A577D"/>
    <w:rsid w:val="001B6A35"/>
    <w:rsid w:val="001C409F"/>
    <w:rsid w:val="001E59BD"/>
    <w:rsid w:val="00205548"/>
    <w:rsid w:val="00217493"/>
    <w:rsid w:val="00234325"/>
    <w:rsid w:val="00234736"/>
    <w:rsid w:val="00272472"/>
    <w:rsid w:val="002B549F"/>
    <w:rsid w:val="002B74BA"/>
    <w:rsid w:val="002C449C"/>
    <w:rsid w:val="002C5DA0"/>
    <w:rsid w:val="002E02DF"/>
    <w:rsid w:val="002E3ECD"/>
    <w:rsid w:val="00304994"/>
    <w:rsid w:val="0031411A"/>
    <w:rsid w:val="0033770B"/>
    <w:rsid w:val="00355E6D"/>
    <w:rsid w:val="00357CA5"/>
    <w:rsid w:val="003C42AC"/>
    <w:rsid w:val="003E3E09"/>
    <w:rsid w:val="003F047C"/>
    <w:rsid w:val="003F558E"/>
    <w:rsid w:val="003F6F8B"/>
    <w:rsid w:val="00424F5C"/>
    <w:rsid w:val="00432C6A"/>
    <w:rsid w:val="004331F6"/>
    <w:rsid w:val="00451527"/>
    <w:rsid w:val="0045541C"/>
    <w:rsid w:val="00467F5C"/>
    <w:rsid w:val="00472DD7"/>
    <w:rsid w:val="00473AD8"/>
    <w:rsid w:val="004B75D2"/>
    <w:rsid w:val="004C0585"/>
    <w:rsid w:val="004C25D1"/>
    <w:rsid w:val="004D1BB0"/>
    <w:rsid w:val="004D598D"/>
    <w:rsid w:val="004F2511"/>
    <w:rsid w:val="004F62CC"/>
    <w:rsid w:val="005070F7"/>
    <w:rsid w:val="00517F79"/>
    <w:rsid w:val="00533492"/>
    <w:rsid w:val="00580932"/>
    <w:rsid w:val="005A2D33"/>
    <w:rsid w:val="005A664B"/>
    <w:rsid w:val="005D4BEA"/>
    <w:rsid w:val="005E29BE"/>
    <w:rsid w:val="005E49DE"/>
    <w:rsid w:val="005F0076"/>
    <w:rsid w:val="005F5612"/>
    <w:rsid w:val="0061530A"/>
    <w:rsid w:val="006332F7"/>
    <w:rsid w:val="00663349"/>
    <w:rsid w:val="00673850"/>
    <w:rsid w:val="00673FB6"/>
    <w:rsid w:val="0068573A"/>
    <w:rsid w:val="0069183C"/>
    <w:rsid w:val="00691EF9"/>
    <w:rsid w:val="006973F3"/>
    <w:rsid w:val="006A193A"/>
    <w:rsid w:val="006A3354"/>
    <w:rsid w:val="006C5200"/>
    <w:rsid w:val="006D6425"/>
    <w:rsid w:val="006F3170"/>
    <w:rsid w:val="00701F1C"/>
    <w:rsid w:val="00724BB1"/>
    <w:rsid w:val="0073234E"/>
    <w:rsid w:val="0074187E"/>
    <w:rsid w:val="00754D0F"/>
    <w:rsid w:val="00767BC5"/>
    <w:rsid w:val="00773E43"/>
    <w:rsid w:val="0077478C"/>
    <w:rsid w:val="00775DE9"/>
    <w:rsid w:val="007924F9"/>
    <w:rsid w:val="00793715"/>
    <w:rsid w:val="007A2274"/>
    <w:rsid w:val="007A5E58"/>
    <w:rsid w:val="007C1890"/>
    <w:rsid w:val="007C2686"/>
    <w:rsid w:val="007C2B1A"/>
    <w:rsid w:val="00810827"/>
    <w:rsid w:val="008321FC"/>
    <w:rsid w:val="008337DB"/>
    <w:rsid w:val="00883AAB"/>
    <w:rsid w:val="008B1B41"/>
    <w:rsid w:val="008D4BA8"/>
    <w:rsid w:val="00900B8A"/>
    <w:rsid w:val="00906CB1"/>
    <w:rsid w:val="009107CD"/>
    <w:rsid w:val="009425E0"/>
    <w:rsid w:val="00942A2C"/>
    <w:rsid w:val="00943B7B"/>
    <w:rsid w:val="0097347F"/>
    <w:rsid w:val="009C0D03"/>
    <w:rsid w:val="009C5B3F"/>
    <w:rsid w:val="009E39BA"/>
    <w:rsid w:val="009E3EE8"/>
    <w:rsid w:val="009F2898"/>
    <w:rsid w:val="009F713C"/>
    <w:rsid w:val="00A12AEC"/>
    <w:rsid w:val="00A22005"/>
    <w:rsid w:val="00A22E84"/>
    <w:rsid w:val="00A40984"/>
    <w:rsid w:val="00A42D7A"/>
    <w:rsid w:val="00A44E40"/>
    <w:rsid w:val="00A5431E"/>
    <w:rsid w:val="00A61DF3"/>
    <w:rsid w:val="00A64209"/>
    <w:rsid w:val="00A66130"/>
    <w:rsid w:val="00A8003D"/>
    <w:rsid w:val="00AA02EC"/>
    <w:rsid w:val="00AA1F5A"/>
    <w:rsid w:val="00AC254D"/>
    <w:rsid w:val="00AC5F25"/>
    <w:rsid w:val="00AE1004"/>
    <w:rsid w:val="00AF7B0C"/>
    <w:rsid w:val="00B13869"/>
    <w:rsid w:val="00B14CB3"/>
    <w:rsid w:val="00B16DB0"/>
    <w:rsid w:val="00B34FDD"/>
    <w:rsid w:val="00B47308"/>
    <w:rsid w:val="00B57CC3"/>
    <w:rsid w:val="00B62CE5"/>
    <w:rsid w:val="00B65845"/>
    <w:rsid w:val="00B70EAC"/>
    <w:rsid w:val="00B810C2"/>
    <w:rsid w:val="00B87817"/>
    <w:rsid w:val="00B953B9"/>
    <w:rsid w:val="00BA5692"/>
    <w:rsid w:val="00BA69EA"/>
    <w:rsid w:val="00BB6DD8"/>
    <w:rsid w:val="00BC02CB"/>
    <w:rsid w:val="00C13A6F"/>
    <w:rsid w:val="00C15B3B"/>
    <w:rsid w:val="00C321D4"/>
    <w:rsid w:val="00C36D5B"/>
    <w:rsid w:val="00C51075"/>
    <w:rsid w:val="00C55705"/>
    <w:rsid w:val="00C60403"/>
    <w:rsid w:val="00C768A6"/>
    <w:rsid w:val="00C82728"/>
    <w:rsid w:val="00C93180"/>
    <w:rsid w:val="00CA2FC6"/>
    <w:rsid w:val="00CC21A5"/>
    <w:rsid w:val="00CE4E0B"/>
    <w:rsid w:val="00CF7AE4"/>
    <w:rsid w:val="00D02FFE"/>
    <w:rsid w:val="00D309A6"/>
    <w:rsid w:val="00D4382E"/>
    <w:rsid w:val="00D75183"/>
    <w:rsid w:val="00DD2F0F"/>
    <w:rsid w:val="00E065D1"/>
    <w:rsid w:val="00E20291"/>
    <w:rsid w:val="00E31091"/>
    <w:rsid w:val="00E46FFC"/>
    <w:rsid w:val="00E61407"/>
    <w:rsid w:val="00EA3F46"/>
    <w:rsid w:val="00EB579D"/>
    <w:rsid w:val="00EC545D"/>
    <w:rsid w:val="00EC5683"/>
    <w:rsid w:val="00F233B1"/>
    <w:rsid w:val="00F306CF"/>
    <w:rsid w:val="00F4092E"/>
    <w:rsid w:val="00F414BD"/>
    <w:rsid w:val="00F527B4"/>
    <w:rsid w:val="00F53556"/>
    <w:rsid w:val="00F5686D"/>
    <w:rsid w:val="00F62365"/>
    <w:rsid w:val="00F7274A"/>
    <w:rsid w:val="00F942AA"/>
    <w:rsid w:val="00F94C97"/>
    <w:rsid w:val="00FA6113"/>
    <w:rsid w:val="00FB0A5C"/>
    <w:rsid w:val="00FD3B3D"/>
    <w:rsid w:val="00FE7C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470BC"/>
  <w15:chartTrackingRefBased/>
  <w15:docId w15:val="{03AEB153-DD6E-4ADA-875B-9AA43A965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73FB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3770B"/>
    <w:pPr>
      <w:tabs>
        <w:tab w:val="center" w:pos="4819"/>
        <w:tab w:val="right" w:pos="9638"/>
      </w:tabs>
      <w:spacing w:after="0"/>
    </w:pPr>
  </w:style>
  <w:style w:type="character" w:customStyle="1" w:styleId="IntestazioneCarattere">
    <w:name w:val="Intestazione Carattere"/>
    <w:basedOn w:val="Carpredefinitoparagrafo"/>
    <w:link w:val="Intestazione"/>
    <w:uiPriority w:val="99"/>
    <w:rsid w:val="0033770B"/>
  </w:style>
  <w:style w:type="paragraph" w:styleId="Pidipagina">
    <w:name w:val="footer"/>
    <w:basedOn w:val="Normale"/>
    <w:link w:val="PidipaginaCarattere"/>
    <w:uiPriority w:val="99"/>
    <w:unhideWhenUsed/>
    <w:rsid w:val="0033770B"/>
    <w:pPr>
      <w:tabs>
        <w:tab w:val="center" w:pos="4819"/>
        <w:tab w:val="right" w:pos="9638"/>
      </w:tabs>
      <w:spacing w:after="0"/>
    </w:pPr>
  </w:style>
  <w:style w:type="character" w:customStyle="1" w:styleId="PidipaginaCarattere">
    <w:name w:val="Piè di pagina Carattere"/>
    <w:basedOn w:val="Carpredefinitoparagrafo"/>
    <w:link w:val="Pidipagina"/>
    <w:uiPriority w:val="99"/>
    <w:rsid w:val="0033770B"/>
  </w:style>
  <w:style w:type="character" w:styleId="Collegamentoipertestuale">
    <w:name w:val="Hyperlink"/>
    <w:basedOn w:val="Carpredefinitoparagrafo"/>
    <w:uiPriority w:val="99"/>
    <w:unhideWhenUsed/>
    <w:rsid w:val="0033770B"/>
    <w:rPr>
      <w:color w:val="0563C1" w:themeColor="hyperlink"/>
      <w:u w:val="single"/>
    </w:rPr>
  </w:style>
  <w:style w:type="character" w:customStyle="1" w:styleId="Menzionenonrisolta1">
    <w:name w:val="Menzione non risolta1"/>
    <w:basedOn w:val="Carpredefinitoparagrafo"/>
    <w:uiPriority w:val="99"/>
    <w:semiHidden/>
    <w:unhideWhenUsed/>
    <w:rsid w:val="0033770B"/>
    <w:rPr>
      <w:color w:val="605E5C"/>
      <w:shd w:val="clear" w:color="auto" w:fill="E1DFDD"/>
    </w:rPr>
  </w:style>
  <w:style w:type="paragraph" w:customStyle="1" w:styleId="Standard">
    <w:name w:val="Standard"/>
    <w:rsid w:val="00673FB6"/>
    <w:pPr>
      <w:widowControl w:val="0"/>
      <w:suppressAutoHyphens/>
      <w:autoSpaceDN w:val="0"/>
      <w:spacing w:after="0"/>
      <w:textAlignment w:val="baseline"/>
    </w:pPr>
    <w:rPr>
      <w:rFonts w:ascii="Times New Roman" w:eastAsia="SimSun, 宋体" w:hAnsi="Times New Roman" w:cs="Mangal"/>
      <w:kern w:val="3"/>
      <w:sz w:val="24"/>
      <w:szCs w:val="24"/>
      <w:lang w:eastAsia="zh-CN" w:bidi="hi-IN"/>
    </w:rPr>
  </w:style>
  <w:style w:type="paragraph" w:styleId="NormaleWeb">
    <w:name w:val="Normal (Web)"/>
    <w:basedOn w:val="Standard"/>
    <w:uiPriority w:val="99"/>
    <w:rsid w:val="00673FB6"/>
    <w:pPr>
      <w:widowControl/>
      <w:suppressAutoHyphens w:val="0"/>
      <w:spacing w:before="100" w:after="100"/>
    </w:pPr>
    <w:rPr>
      <w:rFonts w:eastAsia="Times New Roman" w:cs="Times New Roman"/>
      <w:lang w:bidi="ar-SA"/>
    </w:rPr>
  </w:style>
  <w:style w:type="character" w:customStyle="1" w:styleId="Internetlink">
    <w:name w:val="Internet link"/>
    <w:rsid w:val="00673FB6"/>
    <w:rPr>
      <w:color w:val="0000FF"/>
      <w:u w:val="single"/>
    </w:rPr>
  </w:style>
  <w:style w:type="character" w:customStyle="1" w:styleId="StrongEmphasis">
    <w:name w:val="Strong Emphasis"/>
    <w:rsid w:val="00673FB6"/>
    <w:rPr>
      <w:b/>
      <w:bCs/>
    </w:rPr>
  </w:style>
  <w:style w:type="character" w:styleId="Enfasigrassetto">
    <w:name w:val="Strong"/>
    <w:basedOn w:val="Carpredefinitoparagrafo"/>
    <w:uiPriority w:val="22"/>
    <w:qFormat/>
    <w:rsid w:val="00C55705"/>
    <w:rPr>
      <w:b/>
      <w:bCs/>
    </w:rPr>
  </w:style>
  <w:style w:type="paragraph" w:customStyle="1" w:styleId="paragraphstyle3">
    <w:name w:val="paragraph_style_3"/>
    <w:basedOn w:val="Normale"/>
    <w:rsid w:val="00F306CF"/>
    <w:pPr>
      <w:spacing w:before="100" w:beforeAutospacing="1" w:after="100" w:afterAutospacing="1"/>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517F79"/>
    <w:rPr>
      <w:i/>
      <w:iCs/>
    </w:rPr>
  </w:style>
  <w:style w:type="paragraph" w:customStyle="1" w:styleId="Corpo">
    <w:name w:val="Corpo"/>
    <w:rsid w:val="0074187E"/>
    <w:pPr>
      <w:pBdr>
        <w:top w:val="nil"/>
        <w:left w:val="nil"/>
        <w:bottom w:val="nil"/>
        <w:right w:val="nil"/>
        <w:between w:val="nil"/>
        <w:bar w:val="nil"/>
      </w:pBdr>
      <w:spacing w:after="0"/>
    </w:pPr>
    <w:rPr>
      <w:rFonts w:ascii="HK Grotesk Regular" w:eastAsia="Arial Unicode MS" w:hAnsi="HK Grotesk Regular" w:cs="Arial Unicode MS"/>
      <w:color w:val="000000"/>
      <w:bdr w:val="nil"/>
      <w:lang w:eastAsia="it-IT"/>
      <w14:textOutline w14:w="0" w14:cap="flat" w14:cmpd="sng" w14:algn="ctr">
        <w14:noFill/>
        <w14:prstDash w14:val="solid"/>
        <w14:bevel/>
      </w14:textOutline>
    </w:rPr>
  </w:style>
  <w:style w:type="character" w:customStyle="1" w:styleId="Hyperlink0">
    <w:name w:val="Hyperlink.0"/>
    <w:basedOn w:val="Collegamentoipertestuale"/>
    <w:rsid w:val="0074187E"/>
    <w:rPr>
      <w:color w:val="0563C1" w:themeColor="hyperlink"/>
      <w:u w:val="single"/>
    </w:rPr>
  </w:style>
  <w:style w:type="paragraph" w:customStyle="1" w:styleId="Default">
    <w:name w:val="Default"/>
    <w:rsid w:val="004D1BB0"/>
    <w:pPr>
      <w:autoSpaceDE w:val="0"/>
      <w:autoSpaceDN w:val="0"/>
      <w:adjustRightInd w:val="0"/>
      <w:spacing w:after="0"/>
    </w:pPr>
    <w:rPr>
      <w:rFonts w:ascii="Arial" w:hAnsi="Arial" w:cs="Arial"/>
      <w:color w:val="000000"/>
      <w:sz w:val="24"/>
      <w:szCs w:val="24"/>
    </w:rPr>
  </w:style>
  <w:style w:type="character" w:styleId="Menzionenonrisolta">
    <w:name w:val="Unresolved Mention"/>
    <w:basedOn w:val="Carpredefinitoparagrafo"/>
    <w:uiPriority w:val="99"/>
    <w:semiHidden/>
    <w:unhideWhenUsed/>
    <w:rsid w:val="007C2B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60806">
      <w:bodyDiv w:val="1"/>
      <w:marLeft w:val="0"/>
      <w:marRight w:val="0"/>
      <w:marTop w:val="0"/>
      <w:marBottom w:val="0"/>
      <w:divBdr>
        <w:top w:val="none" w:sz="0" w:space="0" w:color="auto"/>
        <w:left w:val="none" w:sz="0" w:space="0" w:color="auto"/>
        <w:bottom w:val="none" w:sz="0" w:space="0" w:color="auto"/>
        <w:right w:val="none" w:sz="0" w:space="0" w:color="auto"/>
      </w:divBdr>
    </w:div>
    <w:div w:id="589969532">
      <w:bodyDiv w:val="1"/>
      <w:marLeft w:val="0"/>
      <w:marRight w:val="0"/>
      <w:marTop w:val="0"/>
      <w:marBottom w:val="0"/>
      <w:divBdr>
        <w:top w:val="none" w:sz="0" w:space="0" w:color="auto"/>
        <w:left w:val="none" w:sz="0" w:space="0" w:color="auto"/>
        <w:bottom w:val="none" w:sz="0" w:space="0" w:color="auto"/>
        <w:right w:val="none" w:sz="0" w:space="0" w:color="auto"/>
      </w:divBdr>
    </w:div>
    <w:div w:id="1022513566">
      <w:bodyDiv w:val="1"/>
      <w:marLeft w:val="0"/>
      <w:marRight w:val="0"/>
      <w:marTop w:val="0"/>
      <w:marBottom w:val="0"/>
      <w:divBdr>
        <w:top w:val="none" w:sz="0" w:space="0" w:color="auto"/>
        <w:left w:val="none" w:sz="0" w:space="0" w:color="auto"/>
        <w:bottom w:val="none" w:sz="0" w:space="0" w:color="auto"/>
        <w:right w:val="none" w:sz="0" w:space="0" w:color="auto"/>
      </w:divBdr>
    </w:div>
    <w:div w:id="1269581058">
      <w:bodyDiv w:val="1"/>
      <w:marLeft w:val="0"/>
      <w:marRight w:val="0"/>
      <w:marTop w:val="0"/>
      <w:marBottom w:val="0"/>
      <w:divBdr>
        <w:top w:val="none" w:sz="0" w:space="0" w:color="auto"/>
        <w:left w:val="none" w:sz="0" w:space="0" w:color="auto"/>
        <w:bottom w:val="none" w:sz="0" w:space="0" w:color="auto"/>
        <w:right w:val="none" w:sz="0" w:space="0" w:color="auto"/>
      </w:divBdr>
    </w:div>
    <w:div w:id="1608077992">
      <w:bodyDiv w:val="1"/>
      <w:marLeft w:val="0"/>
      <w:marRight w:val="0"/>
      <w:marTop w:val="0"/>
      <w:marBottom w:val="0"/>
      <w:divBdr>
        <w:top w:val="none" w:sz="0" w:space="0" w:color="auto"/>
        <w:left w:val="none" w:sz="0" w:space="0" w:color="auto"/>
        <w:bottom w:val="none" w:sz="0" w:space="0" w:color="auto"/>
        <w:right w:val="none" w:sz="0" w:space="0" w:color="auto"/>
      </w:divBdr>
    </w:div>
    <w:div w:id="1612660513">
      <w:bodyDiv w:val="1"/>
      <w:marLeft w:val="0"/>
      <w:marRight w:val="0"/>
      <w:marTop w:val="0"/>
      <w:marBottom w:val="0"/>
      <w:divBdr>
        <w:top w:val="none" w:sz="0" w:space="0" w:color="auto"/>
        <w:left w:val="none" w:sz="0" w:space="0" w:color="auto"/>
        <w:bottom w:val="none" w:sz="0" w:space="0" w:color="auto"/>
        <w:right w:val="none" w:sz="0" w:space="0" w:color="auto"/>
      </w:divBdr>
    </w:div>
    <w:div w:id="1692610896">
      <w:bodyDiv w:val="1"/>
      <w:marLeft w:val="0"/>
      <w:marRight w:val="0"/>
      <w:marTop w:val="0"/>
      <w:marBottom w:val="0"/>
      <w:divBdr>
        <w:top w:val="none" w:sz="0" w:space="0" w:color="auto"/>
        <w:left w:val="none" w:sz="0" w:space="0" w:color="auto"/>
        <w:bottom w:val="none" w:sz="0" w:space="0" w:color="auto"/>
        <w:right w:val="none" w:sz="0" w:space="0" w:color="auto"/>
      </w:divBdr>
    </w:div>
    <w:div w:id="181568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independentartists.e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DD4D5-DE43-4A81-8D3B-CFBCA9D66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889</TotalTime>
  <Pages>1</Pages>
  <Words>764</Words>
  <Characters>4355</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dc:creator>
  <cp:keywords/>
  <dc:description/>
  <cp:lastModifiedBy>Martina Buttiglieri</cp:lastModifiedBy>
  <cp:revision>120</cp:revision>
  <cp:lastPrinted>2023-10-03T07:48:00Z</cp:lastPrinted>
  <dcterms:created xsi:type="dcterms:W3CDTF">2018-09-11T14:39:00Z</dcterms:created>
  <dcterms:modified xsi:type="dcterms:W3CDTF">2026-07-13T12:33:00Z</dcterms:modified>
</cp:coreProperties>
</file>